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FA2" w:rsidRPr="0015400E" w:rsidRDefault="0015400E" w:rsidP="0015400E">
      <w:pPr>
        <w:spacing w:after="0" w:line="240" w:lineRule="auto"/>
        <w:rPr>
          <w:rFonts w:ascii="Verdana" w:hAnsi="Verdana"/>
          <w:sz w:val="20"/>
          <w:szCs w:val="20"/>
        </w:rPr>
      </w:pPr>
      <w:r w:rsidRPr="0015400E">
        <w:rPr>
          <w:rFonts w:ascii="Verdana" w:hAnsi="Verdana"/>
          <w:sz w:val="20"/>
          <w:szCs w:val="20"/>
        </w:rPr>
        <w:t xml:space="preserve">      </w:t>
      </w:r>
      <w:r w:rsidR="000548C1">
        <w:rPr>
          <w:rFonts w:ascii="Verdana" w:hAnsi="Verdana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2056" type="#_x0000_t75" style="position:absolute;margin-left:27.45pt;margin-top:.95pt;width:229.15pt;height:51.25pt;z-index:1;visibility:visible;mso-wrap-edited:t;mso-position-horizontal-relative:text;mso-position-vertical-relative:text" wrapcoords="-71 0 -71 20020 424 20336 10661 21284 11222 21284 21529 20336 21529 16205 15247 14604 24861 12517 16939 10157 21600 6680 21600 316 4308 0 -71 0">
            <v:imagedata r:id="rId6" o:title=""/>
            <w10:wrap type="tight"/>
          </v:shape>
        </w:pict>
      </w:r>
    </w:p>
    <w:p w:rsidR="00216FA2" w:rsidRPr="0015400E" w:rsidRDefault="00216FA2" w:rsidP="00216FA2">
      <w:pPr>
        <w:rPr>
          <w:rFonts w:ascii="Verdana" w:hAnsi="Verdana"/>
          <w:sz w:val="20"/>
          <w:szCs w:val="20"/>
        </w:rPr>
      </w:pPr>
    </w:p>
    <w:p w:rsidR="00216FA2" w:rsidRPr="0015400E" w:rsidRDefault="00216FA2" w:rsidP="00216FA2">
      <w:pPr>
        <w:rPr>
          <w:rFonts w:ascii="Verdana" w:hAnsi="Verdana"/>
          <w:sz w:val="20"/>
          <w:szCs w:val="20"/>
        </w:rPr>
      </w:pPr>
    </w:p>
    <w:p w:rsidR="0015400E" w:rsidRPr="0015400E" w:rsidRDefault="0015400E" w:rsidP="0015400E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15400E">
        <w:rPr>
          <w:rFonts w:ascii="Arial" w:hAnsi="Arial" w:cs="Arial"/>
          <w:b/>
          <w:bCs/>
          <w:sz w:val="20"/>
          <w:szCs w:val="20"/>
          <w:lang w:eastAsia="ru-RU"/>
        </w:rPr>
        <w:t>Опросный лист по подбору электродиагностического оборудования</w:t>
      </w:r>
    </w:p>
    <w:p w:rsidR="0015400E" w:rsidRPr="0015400E" w:rsidRDefault="0015400E" w:rsidP="0015400E">
      <w:pPr>
        <w:autoSpaceDE w:val="0"/>
        <w:autoSpaceDN w:val="0"/>
        <w:adjustRightInd w:val="0"/>
        <w:spacing w:after="0" w:line="240" w:lineRule="auto"/>
        <w:ind w:firstLine="142"/>
        <w:jc w:val="center"/>
        <w:rPr>
          <w:rFonts w:ascii="Arial" w:hAnsi="Arial" w:cs="Arial"/>
          <w:b/>
          <w:bCs/>
          <w:sz w:val="20"/>
          <w:szCs w:val="20"/>
          <w:lang w:eastAsia="ru-RU"/>
        </w:rPr>
      </w:pPr>
      <w:r w:rsidRPr="0015400E">
        <w:rPr>
          <w:rFonts w:ascii="Arial" w:hAnsi="Arial" w:cs="Arial"/>
          <w:b/>
          <w:bCs/>
          <w:sz w:val="20"/>
          <w:szCs w:val="20"/>
          <w:lang w:eastAsia="ru-RU"/>
        </w:rPr>
        <w:t>(отметить нужный вариант):</w:t>
      </w:r>
    </w:p>
    <w:p w:rsidR="0015400E" w:rsidRPr="0015400E" w:rsidRDefault="0015400E" w:rsidP="0015400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  <w:lang w:eastAsia="ru-RU"/>
        </w:rPr>
      </w:pPr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15400E">
        <w:rPr>
          <w:rFonts w:ascii="Arial" w:hAnsi="Arial" w:cs="Arial"/>
          <w:b/>
          <w:bCs/>
          <w:sz w:val="20"/>
          <w:szCs w:val="20"/>
          <w:lang w:eastAsia="ru-RU"/>
        </w:rPr>
        <w:t>1. Вас интересует мобильное или стационарное оборудование?</w:t>
      </w:r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15400E">
        <w:rPr>
          <w:rFonts w:ascii="Arial" w:hAnsi="Arial" w:cs="Arial"/>
          <w:b/>
          <w:bCs/>
          <w:sz w:val="20"/>
          <w:szCs w:val="20"/>
          <w:lang w:eastAsia="ru-RU"/>
        </w:rPr>
        <w:t>2. При проведении электродиагностических работ, Вам наиболее интересны возможности по:</w:t>
      </w:r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  <w:r w:rsidRPr="0015400E">
        <w:rPr>
          <w:rFonts w:ascii="Arial" w:hAnsi="Arial" w:cs="Arial"/>
          <w:sz w:val="20"/>
          <w:szCs w:val="20"/>
          <w:lang w:eastAsia="ru-RU"/>
        </w:rPr>
        <w:t xml:space="preserve">а. Контролю состояния изоляционных систем </w:t>
      </w:r>
      <w:proofErr w:type="spellStart"/>
      <w:r w:rsidRPr="0015400E">
        <w:rPr>
          <w:rFonts w:ascii="Arial" w:hAnsi="Arial" w:cs="Arial"/>
          <w:sz w:val="20"/>
          <w:szCs w:val="20"/>
          <w:lang w:eastAsia="ru-RU"/>
        </w:rPr>
        <w:t>электроагрегатов</w:t>
      </w:r>
      <w:proofErr w:type="spellEnd"/>
      <w:r w:rsidRPr="0015400E">
        <w:rPr>
          <w:rFonts w:ascii="Arial" w:hAnsi="Arial" w:cs="Arial"/>
          <w:sz w:val="20"/>
          <w:szCs w:val="20"/>
          <w:lang w:eastAsia="ru-RU"/>
        </w:rPr>
        <w:t xml:space="preserve">, включая диагностику на ранних </w:t>
      </w:r>
      <w:proofErr w:type="gramStart"/>
      <w:r w:rsidRPr="0015400E">
        <w:rPr>
          <w:rFonts w:ascii="Arial" w:hAnsi="Arial" w:cs="Arial"/>
          <w:sz w:val="20"/>
          <w:szCs w:val="20"/>
          <w:lang w:eastAsia="ru-RU"/>
        </w:rPr>
        <w:t>стадиях</w:t>
      </w:r>
      <w:proofErr w:type="gramEnd"/>
      <w:r w:rsidRPr="0015400E">
        <w:rPr>
          <w:rFonts w:ascii="Arial" w:hAnsi="Arial" w:cs="Arial"/>
          <w:sz w:val="20"/>
          <w:szCs w:val="20"/>
          <w:lang w:eastAsia="ru-RU"/>
        </w:rPr>
        <w:t xml:space="preserve"> развития таких дефектов, как «межвитковое замыкание» (Статические испытания.)</w:t>
      </w:r>
    </w:p>
    <w:p w:rsidR="0015400E" w:rsidRPr="009B4544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15400E">
        <w:rPr>
          <w:rFonts w:ascii="Arial" w:hAnsi="Arial" w:cs="Arial"/>
          <w:sz w:val="20"/>
          <w:szCs w:val="20"/>
          <w:lang w:eastAsia="ru-RU"/>
        </w:rPr>
        <w:t>б</w:t>
      </w:r>
      <w:proofErr w:type="gramEnd"/>
      <w:r w:rsidRPr="0015400E">
        <w:rPr>
          <w:rFonts w:ascii="Arial" w:hAnsi="Arial" w:cs="Arial"/>
          <w:sz w:val="20"/>
          <w:szCs w:val="20"/>
          <w:lang w:eastAsia="ru-RU"/>
        </w:rPr>
        <w:t>. Комплексные испытания электродвигателей, включающие в себя возможности по оценке производительности моторов, контролю силовых цепей, общему состоянию двигателя, его нагрузки и многое другое… (Динамические испытания.)</w:t>
      </w:r>
    </w:p>
    <w:p w:rsidR="0015400E" w:rsidRPr="009B4544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15400E">
        <w:rPr>
          <w:rFonts w:ascii="Arial" w:hAnsi="Arial" w:cs="Arial"/>
          <w:b/>
          <w:bCs/>
          <w:sz w:val="20"/>
          <w:szCs w:val="20"/>
          <w:lang w:eastAsia="ru-RU"/>
        </w:rPr>
        <w:t xml:space="preserve">3. При проведении статических испытаний Вы хотели бы проводить соответствующие тесты для </w:t>
      </w:r>
      <w:proofErr w:type="spellStart"/>
      <w:r w:rsidRPr="0015400E">
        <w:rPr>
          <w:rFonts w:ascii="Arial" w:hAnsi="Arial" w:cs="Arial"/>
          <w:b/>
          <w:bCs/>
          <w:sz w:val="20"/>
          <w:szCs w:val="20"/>
          <w:lang w:eastAsia="ru-RU"/>
        </w:rPr>
        <w:t>электроагрегатов</w:t>
      </w:r>
      <w:proofErr w:type="spellEnd"/>
      <w:r w:rsidRPr="0015400E">
        <w:rPr>
          <w:rFonts w:ascii="Arial" w:hAnsi="Arial" w:cs="Arial"/>
          <w:b/>
          <w:bCs/>
          <w:sz w:val="20"/>
          <w:szCs w:val="20"/>
          <w:lang w:eastAsia="ru-RU"/>
        </w:rPr>
        <w:t>:</w:t>
      </w:r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  <w:r w:rsidRPr="0015400E">
        <w:rPr>
          <w:rFonts w:ascii="Arial" w:hAnsi="Arial" w:cs="Arial"/>
          <w:sz w:val="20"/>
          <w:szCs w:val="20"/>
          <w:lang w:eastAsia="ru-RU"/>
        </w:rPr>
        <w:t xml:space="preserve">а. Переменного тока  </w:t>
      </w:r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15400E">
        <w:rPr>
          <w:rFonts w:ascii="Arial" w:hAnsi="Arial" w:cs="Arial"/>
          <w:sz w:val="20"/>
          <w:szCs w:val="20"/>
          <w:lang w:eastAsia="ru-RU"/>
        </w:rPr>
        <w:t>б</w:t>
      </w:r>
      <w:proofErr w:type="gramEnd"/>
      <w:r w:rsidRPr="0015400E">
        <w:rPr>
          <w:rFonts w:ascii="Arial" w:hAnsi="Arial" w:cs="Arial"/>
          <w:sz w:val="20"/>
          <w:szCs w:val="20"/>
          <w:lang w:eastAsia="ru-RU"/>
        </w:rPr>
        <w:t>. Постоянного тока</w:t>
      </w:r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  <w:r w:rsidRPr="0015400E">
        <w:rPr>
          <w:rFonts w:ascii="Arial" w:hAnsi="Arial" w:cs="Arial"/>
          <w:sz w:val="20"/>
          <w:szCs w:val="20"/>
          <w:lang w:eastAsia="ru-RU"/>
        </w:rPr>
        <w:t>в. до 600 V до 200 KW</w:t>
      </w:r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  <w:r w:rsidRPr="0015400E">
        <w:rPr>
          <w:rFonts w:ascii="Arial" w:hAnsi="Arial" w:cs="Arial"/>
          <w:sz w:val="20"/>
          <w:szCs w:val="20"/>
          <w:lang w:eastAsia="ru-RU"/>
        </w:rPr>
        <w:t>г. до 2130 V до 500 KW</w:t>
      </w:r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  <w:r w:rsidRPr="0015400E">
        <w:rPr>
          <w:rFonts w:ascii="Arial" w:hAnsi="Arial" w:cs="Arial"/>
          <w:sz w:val="20"/>
          <w:szCs w:val="20"/>
          <w:lang w:eastAsia="ru-RU"/>
        </w:rPr>
        <w:t>д. до 4160 V до 1200 KW</w:t>
      </w:r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  <w:r w:rsidRPr="0015400E">
        <w:rPr>
          <w:rFonts w:ascii="Arial" w:hAnsi="Arial" w:cs="Arial"/>
          <w:sz w:val="20"/>
          <w:szCs w:val="20"/>
          <w:lang w:eastAsia="ru-RU"/>
        </w:rPr>
        <w:t>е. до 4160 V до 3000 KW</w:t>
      </w:r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15400E">
        <w:rPr>
          <w:rFonts w:ascii="Arial" w:hAnsi="Arial" w:cs="Arial"/>
          <w:sz w:val="20"/>
          <w:szCs w:val="20"/>
          <w:lang w:eastAsia="ru-RU"/>
        </w:rPr>
        <w:t>ж</w:t>
      </w:r>
      <w:proofErr w:type="gramEnd"/>
      <w:r w:rsidRPr="0015400E">
        <w:rPr>
          <w:rFonts w:ascii="Arial" w:hAnsi="Arial" w:cs="Arial"/>
          <w:sz w:val="20"/>
          <w:szCs w:val="20"/>
          <w:lang w:eastAsia="ru-RU"/>
        </w:rPr>
        <w:t>. до 30 KV</w:t>
      </w:r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  <w:proofErr w:type="spellStart"/>
      <w:r w:rsidRPr="0015400E">
        <w:rPr>
          <w:rFonts w:ascii="Arial" w:hAnsi="Arial" w:cs="Arial"/>
          <w:sz w:val="20"/>
          <w:szCs w:val="20"/>
          <w:lang w:eastAsia="ru-RU"/>
        </w:rPr>
        <w:t>з</w:t>
      </w:r>
      <w:proofErr w:type="spellEnd"/>
      <w:r w:rsidRPr="0015400E">
        <w:rPr>
          <w:rFonts w:ascii="Arial" w:hAnsi="Arial" w:cs="Arial"/>
          <w:sz w:val="20"/>
          <w:szCs w:val="20"/>
          <w:lang w:eastAsia="ru-RU"/>
        </w:rPr>
        <w:t>. Ваш вариант___________________________________</w:t>
      </w:r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15400E">
        <w:rPr>
          <w:rFonts w:ascii="Arial" w:hAnsi="Arial" w:cs="Arial"/>
          <w:b/>
          <w:bCs/>
          <w:sz w:val="20"/>
          <w:szCs w:val="20"/>
          <w:lang w:eastAsia="ru-RU"/>
        </w:rPr>
        <w:t>4. Важна ли для Вас возможность сохранения истории проведенных тестов, для более углубленного анализа состояния оборудования (</w:t>
      </w:r>
      <w:proofErr w:type="spellStart"/>
      <w:r w:rsidRPr="0015400E">
        <w:rPr>
          <w:rFonts w:ascii="Arial" w:hAnsi="Arial" w:cs="Arial"/>
          <w:b/>
          <w:bCs/>
          <w:sz w:val="20"/>
          <w:szCs w:val="20"/>
          <w:lang w:eastAsia="ru-RU"/>
        </w:rPr>
        <w:t>трендирование</w:t>
      </w:r>
      <w:proofErr w:type="spellEnd"/>
      <w:r w:rsidRPr="0015400E">
        <w:rPr>
          <w:rFonts w:ascii="Arial" w:hAnsi="Arial" w:cs="Arial"/>
          <w:b/>
          <w:bCs/>
          <w:sz w:val="20"/>
          <w:szCs w:val="20"/>
          <w:lang w:eastAsia="ru-RU"/>
        </w:rPr>
        <w:t>, отслеживание динамики)?</w:t>
      </w:r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  <w:r w:rsidRPr="0015400E">
        <w:rPr>
          <w:rFonts w:ascii="Arial" w:hAnsi="Arial" w:cs="Arial"/>
          <w:sz w:val="20"/>
          <w:szCs w:val="20"/>
          <w:lang w:eastAsia="ru-RU"/>
        </w:rPr>
        <w:t xml:space="preserve">а. Да </w:t>
      </w:r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15400E">
        <w:rPr>
          <w:rFonts w:ascii="Arial" w:hAnsi="Arial" w:cs="Arial"/>
          <w:sz w:val="20"/>
          <w:szCs w:val="20"/>
          <w:lang w:eastAsia="ru-RU"/>
        </w:rPr>
        <w:t>б</w:t>
      </w:r>
      <w:proofErr w:type="gramEnd"/>
      <w:r w:rsidRPr="0015400E">
        <w:rPr>
          <w:rFonts w:ascii="Arial" w:hAnsi="Arial" w:cs="Arial"/>
          <w:sz w:val="20"/>
          <w:szCs w:val="20"/>
          <w:lang w:eastAsia="ru-RU"/>
        </w:rPr>
        <w:t>. Нет</w:t>
      </w:r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15400E">
        <w:rPr>
          <w:rFonts w:ascii="Arial" w:hAnsi="Arial" w:cs="Arial"/>
          <w:b/>
          <w:bCs/>
          <w:sz w:val="20"/>
          <w:szCs w:val="20"/>
          <w:lang w:eastAsia="ru-RU"/>
        </w:rPr>
        <w:t>5. Планируете ли Вы работу тестера для проведения статического тестирования при отрицательных температурах?</w:t>
      </w:r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  <w:r w:rsidRPr="0015400E">
        <w:rPr>
          <w:rFonts w:ascii="Arial" w:hAnsi="Arial" w:cs="Arial"/>
          <w:sz w:val="20"/>
          <w:szCs w:val="20"/>
          <w:lang w:eastAsia="ru-RU"/>
        </w:rPr>
        <w:t xml:space="preserve">а. Да </w:t>
      </w:r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15400E">
        <w:rPr>
          <w:rFonts w:ascii="Arial" w:hAnsi="Arial" w:cs="Arial"/>
          <w:sz w:val="20"/>
          <w:szCs w:val="20"/>
          <w:lang w:eastAsia="ru-RU"/>
        </w:rPr>
        <w:t>б</w:t>
      </w:r>
      <w:proofErr w:type="gramEnd"/>
      <w:r w:rsidRPr="0015400E">
        <w:rPr>
          <w:rFonts w:ascii="Arial" w:hAnsi="Arial" w:cs="Arial"/>
          <w:sz w:val="20"/>
          <w:szCs w:val="20"/>
          <w:lang w:eastAsia="ru-RU"/>
        </w:rPr>
        <w:t>. Нет</w:t>
      </w:r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15400E">
        <w:rPr>
          <w:rFonts w:ascii="Arial" w:hAnsi="Arial" w:cs="Arial"/>
          <w:b/>
          <w:bCs/>
          <w:sz w:val="20"/>
          <w:szCs w:val="20"/>
          <w:lang w:eastAsia="ru-RU"/>
        </w:rPr>
        <w:t>6. Планируете ли Вы распечатывать результаты тестирования?</w:t>
      </w:r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  <w:r w:rsidRPr="0015400E">
        <w:rPr>
          <w:rFonts w:ascii="Arial" w:hAnsi="Arial" w:cs="Arial"/>
          <w:sz w:val="20"/>
          <w:szCs w:val="20"/>
          <w:lang w:eastAsia="ru-RU"/>
        </w:rPr>
        <w:t xml:space="preserve">а. Да </w:t>
      </w:r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15400E">
        <w:rPr>
          <w:rFonts w:ascii="Arial" w:hAnsi="Arial" w:cs="Arial"/>
          <w:sz w:val="20"/>
          <w:szCs w:val="20"/>
          <w:lang w:eastAsia="ru-RU"/>
        </w:rPr>
        <w:t>б</w:t>
      </w:r>
      <w:proofErr w:type="gramEnd"/>
      <w:r w:rsidRPr="0015400E">
        <w:rPr>
          <w:rFonts w:ascii="Arial" w:hAnsi="Arial" w:cs="Arial"/>
          <w:sz w:val="20"/>
          <w:szCs w:val="20"/>
          <w:lang w:eastAsia="ru-RU"/>
        </w:rPr>
        <w:t>. Нет</w:t>
      </w:r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15400E">
        <w:rPr>
          <w:rFonts w:ascii="Arial" w:hAnsi="Arial" w:cs="Arial"/>
          <w:b/>
          <w:bCs/>
          <w:sz w:val="20"/>
          <w:szCs w:val="20"/>
          <w:lang w:eastAsia="ru-RU"/>
        </w:rPr>
        <w:lastRenderedPageBreak/>
        <w:t>7. Интересна ли для Вас возможность по передаче результатов тестирования по локальной сети, для ее последующего анализа, сбора исторических данных и архивации?</w:t>
      </w:r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  <w:r w:rsidRPr="0015400E">
        <w:rPr>
          <w:rFonts w:ascii="Arial" w:hAnsi="Arial" w:cs="Arial"/>
          <w:sz w:val="20"/>
          <w:szCs w:val="20"/>
          <w:lang w:eastAsia="ru-RU"/>
        </w:rPr>
        <w:t xml:space="preserve">а. Да </w:t>
      </w:r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15400E">
        <w:rPr>
          <w:rFonts w:ascii="Arial" w:hAnsi="Arial" w:cs="Arial"/>
          <w:sz w:val="20"/>
          <w:szCs w:val="20"/>
          <w:lang w:eastAsia="ru-RU"/>
        </w:rPr>
        <w:t>б</w:t>
      </w:r>
      <w:proofErr w:type="gramEnd"/>
      <w:r w:rsidRPr="0015400E">
        <w:rPr>
          <w:rFonts w:ascii="Arial" w:hAnsi="Arial" w:cs="Arial"/>
          <w:sz w:val="20"/>
          <w:szCs w:val="20"/>
          <w:lang w:eastAsia="ru-RU"/>
        </w:rPr>
        <w:t>. Нет</w:t>
      </w:r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15400E">
        <w:rPr>
          <w:rFonts w:ascii="Arial" w:hAnsi="Arial" w:cs="Arial"/>
          <w:b/>
          <w:bCs/>
          <w:sz w:val="20"/>
          <w:szCs w:val="20"/>
          <w:lang w:eastAsia="ru-RU"/>
        </w:rPr>
        <w:t>8. При проведении динамических испытаний, Вы бы хотели использовать следующие функции:</w:t>
      </w:r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  <w:r w:rsidRPr="0015400E">
        <w:rPr>
          <w:rFonts w:ascii="Arial" w:hAnsi="Arial" w:cs="Arial"/>
          <w:sz w:val="20"/>
          <w:szCs w:val="20"/>
          <w:lang w:eastAsia="ru-RU"/>
        </w:rPr>
        <w:t>а. Анализ состояния частотных приводов</w:t>
      </w:r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15400E">
        <w:rPr>
          <w:rFonts w:ascii="Arial" w:hAnsi="Arial" w:cs="Arial"/>
          <w:sz w:val="20"/>
          <w:szCs w:val="20"/>
          <w:lang w:eastAsia="ru-RU"/>
        </w:rPr>
        <w:t>б</w:t>
      </w:r>
      <w:proofErr w:type="gramEnd"/>
      <w:r w:rsidRPr="0015400E">
        <w:rPr>
          <w:rFonts w:ascii="Arial" w:hAnsi="Arial" w:cs="Arial"/>
          <w:sz w:val="20"/>
          <w:szCs w:val="20"/>
          <w:lang w:eastAsia="ru-RU"/>
        </w:rPr>
        <w:t>. Анализ состояния электромашин постоянного тока</w:t>
      </w:r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15400E">
        <w:rPr>
          <w:rFonts w:ascii="Arial" w:hAnsi="Arial" w:cs="Arial"/>
          <w:sz w:val="20"/>
          <w:szCs w:val="20"/>
          <w:lang w:eastAsia="ru-RU"/>
        </w:rPr>
        <w:t>в</w:t>
      </w:r>
      <w:proofErr w:type="gramEnd"/>
      <w:r w:rsidRPr="0015400E">
        <w:rPr>
          <w:rFonts w:ascii="Arial" w:hAnsi="Arial" w:cs="Arial"/>
          <w:sz w:val="20"/>
          <w:szCs w:val="20"/>
          <w:lang w:eastAsia="ru-RU"/>
        </w:rPr>
        <w:t xml:space="preserve">. </w:t>
      </w:r>
      <w:proofErr w:type="gramStart"/>
      <w:r w:rsidRPr="0015400E">
        <w:rPr>
          <w:rFonts w:ascii="Arial" w:hAnsi="Arial" w:cs="Arial"/>
          <w:sz w:val="20"/>
          <w:szCs w:val="20"/>
          <w:lang w:eastAsia="ru-RU"/>
        </w:rPr>
        <w:t>Опция</w:t>
      </w:r>
      <w:proofErr w:type="gramEnd"/>
      <w:r w:rsidRPr="0015400E">
        <w:rPr>
          <w:rFonts w:ascii="Arial" w:hAnsi="Arial" w:cs="Arial"/>
          <w:sz w:val="20"/>
          <w:szCs w:val="20"/>
          <w:lang w:eastAsia="ru-RU"/>
        </w:rPr>
        <w:t xml:space="preserve"> для осуществления непрерывного мониторинга системы</w:t>
      </w:r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  <w:r w:rsidRPr="0015400E">
        <w:rPr>
          <w:rFonts w:ascii="Arial" w:hAnsi="Arial" w:cs="Arial"/>
          <w:sz w:val="20"/>
          <w:szCs w:val="20"/>
          <w:lang w:eastAsia="ru-RU"/>
        </w:rPr>
        <w:t>г</w:t>
      </w:r>
      <w:r w:rsidRPr="0015400E">
        <w:rPr>
          <w:rFonts w:ascii="Arial" w:hAnsi="Arial" w:cs="Arial"/>
          <w:b/>
          <w:bCs/>
          <w:sz w:val="20"/>
          <w:szCs w:val="20"/>
          <w:lang w:eastAsia="ru-RU"/>
        </w:rPr>
        <w:t xml:space="preserve">. </w:t>
      </w:r>
      <w:proofErr w:type="gramStart"/>
      <w:r w:rsidRPr="0015400E">
        <w:rPr>
          <w:rFonts w:ascii="Arial" w:hAnsi="Arial" w:cs="Arial"/>
          <w:bCs/>
          <w:sz w:val="20"/>
          <w:szCs w:val="20"/>
          <w:lang w:eastAsia="ru-RU"/>
        </w:rPr>
        <w:t>И</w:t>
      </w:r>
      <w:r w:rsidRPr="0015400E">
        <w:rPr>
          <w:rFonts w:ascii="Arial" w:hAnsi="Arial" w:cs="Arial"/>
          <w:sz w:val="20"/>
          <w:szCs w:val="20"/>
          <w:lang w:eastAsia="ru-RU"/>
        </w:rPr>
        <w:t>ндивидуальное</w:t>
      </w:r>
      <w:proofErr w:type="gramEnd"/>
      <w:r w:rsidRPr="0015400E">
        <w:rPr>
          <w:rFonts w:ascii="Arial" w:hAnsi="Arial" w:cs="Arial"/>
          <w:sz w:val="20"/>
          <w:szCs w:val="20"/>
          <w:lang w:eastAsia="ru-RU"/>
        </w:rPr>
        <w:t xml:space="preserve"> ПО для стационарного ПК</w:t>
      </w:r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  <w:r w:rsidRPr="0015400E">
        <w:rPr>
          <w:rFonts w:ascii="Arial" w:hAnsi="Arial" w:cs="Arial"/>
          <w:sz w:val="20"/>
          <w:szCs w:val="20"/>
          <w:lang w:eastAsia="ru-RU"/>
        </w:rPr>
        <w:t>д. Опция для мониторинга крутящего момента</w:t>
      </w:r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15400E">
        <w:rPr>
          <w:rFonts w:ascii="Arial" w:hAnsi="Arial" w:cs="Arial"/>
          <w:b/>
          <w:bCs/>
          <w:sz w:val="20"/>
          <w:szCs w:val="20"/>
          <w:lang w:eastAsia="ru-RU"/>
        </w:rPr>
        <w:t xml:space="preserve">9. Сила тока </w:t>
      </w:r>
      <w:proofErr w:type="gramStart"/>
      <w:r w:rsidRPr="0015400E">
        <w:rPr>
          <w:rFonts w:ascii="Arial" w:hAnsi="Arial" w:cs="Arial"/>
          <w:b/>
          <w:bCs/>
          <w:sz w:val="20"/>
          <w:szCs w:val="20"/>
          <w:lang w:eastAsia="ru-RU"/>
        </w:rPr>
        <w:t>исследуемых</w:t>
      </w:r>
      <w:proofErr w:type="gramEnd"/>
      <w:r w:rsidRPr="0015400E">
        <w:rPr>
          <w:rFonts w:ascii="Arial" w:hAnsi="Arial" w:cs="Arial"/>
          <w:b/>
          <w:bCs/>
          <w:sz w:val="20"/>
          <w:szCs w:val="20"/>
          <w:lang w:eastAsia="ru-RU"/>
        </w:rPr>
        <w:t xml:space="preserve"> </w:t>
      </w:r>
      <w:proofErr w:type="spellStart"/>
      <w:r w:rsidRPr="0015400E">
        <w:rPr>
          <w:rFonts w:ascii="Arial" w:hAnsi="Arial" w:cs="Arial"/>
          <w:b/>
          <w:bCs/>
          <w:sz w:val="20"/>
          <w:szCs w:val="20"/>
          <w:lang w:eastAsia="ru-RU"/>
        </w:rPr>
        <w:t>электроагрегатов</w:t>
      </w:r>
      <w:proofErr w:type="spellEnd"/>
      <w:r w:rsidRPr="0015400E">
        <w:rPr>
          <w:rFonts w:ascii="Arial" w:hAnsi="Arial" w:cs="Arial"/>
          <w:b/>
          <w:bCs/>
          <w:sz w:val="20"/>
          <w:szCs w:val="20"/>
          <w:lang w:eastAsia="ru-RU"/>
        </w:rPr>
        <w:t xml:space="preserve"> (динамическое тестирование):</w:t>
      </w:r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  <w:r w:rsidRPr="0015400E">
        <w:rPr>
          <w:rFonts w:ascii="Arial" w:hAnsi="Arial" w:cs="Arial"/>
          <w:sz w:val="20"/>
          <w:szCs w:val="20"/>
          <w:lang w:eastAsia="ru-RU"/>
        </w:rPr>
        <w:t>а. До 150</w:t>
      </w:r>
      <w:proofErr w:type="gramStart"/>
      <w:r w:rsidRPr="0015400E">
        <w:rPr>
          <w:rFonts w:ascii="Arial" w:hAnsi="Arial" w:cs="Arial"/>
          <w:sz w:val="20"/>
          <w:szCs w:val="20"/>
          <w:lang w:eastAsia="ru-RU"/>
        </w:rPr>
        <w:t xml:space="preserve"> А</w:t>
      </w:r>
      <w:proofErr w:type="gramEnd"/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  <w:r w:rsidRPr="0015400E">
        <w:rPr>
          <w:rFonts w:ascii="Arial" w:hAnsi="Arial" w:cs="Arial"/>
          <w:sz w:val="20"/>
          <w:szCs w:val="20"/>
          <w:lang w:eastAsia="ru-RU"/>
        </w:rPr>
        <w:t>б. До 1000</w:t>
      </w:r>
      <w:proofErr w:type="gramStart"/>
      <w:r w:rsidRPr="0015400E">
        <w:rPr>
          <w:rFonts w:ascii="Arial" w:hAnsi="Arial" w:cs="Arial"/>
          <w:sz w:val="20"/>
          <w:szCs w:val="20"/>
          <w:lang w:eastAsia="ru-RU"/>
        </w:rPr>
        <w:t xml:space="preserve"> А</w:t>
      </w:r>
      <w:proofErr w:type="gramEnd"/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ru-RU"/>
        </w:rPr>
      </w:pPr>
      <w:r w:rsidRPr="0015400E">
        <w:rPr>
          <w:rFonts w:ascii="Arial" w:hAnsi="Arial" w:cs="Arial"/>
          <w:sz w:val="20"/>
          <w:szCs w:val="20"/>
          <w:lang w:eastAsia="ru-RU"/>
        </w:rPr>
        <w:t>в. До 3000</w:t>
      </w:r>
      <w:proofErr w:type="gramStart"/>
      <w:r w:rsidRPr="0015400E">
        <w:rPr>
          <w:rFonts w:ascii="Arial" w:hAnsi="Arial" w:cs="Arial"/>
          <w:sz w:val="20"/>
          <w:szCs w:val="20"/>
          <w:lang w:eastAsia="ru-RU"/>
        </w:rPr>
        <w:t xml:space="preserve"> А</w:t>
      </w:r>
      <w:proofErr w:type="gramEnd"/>
    </w:p>
    <w:p w:rsidR="0015400E" w:rsidRPr="0015400E" w:rsidRDefault="0015400E" w:rsidP="001540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ru-RU"/>
        </w:rPr>
      </w:pPr>
      <w:r w:rsidRPr="0015400E">
        <w:rPr>
          <w:rFonts w:ascii="Arial" w:hAnsi="Arial" w:cs="Arial"/>
          <w:b/>
          <w:bCs/>
          <w:sz w:val="20"/>
          <w:szCs w:val="20"/>
          <w:lang w:eastAsia="ru-RU"/>
        </w:rPr>
        <w:t xml:space="preserve">10. Есть ли на Вашем предприятии наиболее </w:t>
      </w:r>
      <w:proofErr w:type="gramStart"/>
      <w:r w:rsidRPr="0015400E">
        <w:rPr>
          <w:rFonts w:ascii="Arial" w:hAnsi="Arial" w:cs="Arial"/>
          <w:b/>
          <w:bCs/>
          <w:sz w:val="20"/>
          <w:szCs w:val="20"/>
          <w:lang w:eastAsia="ru-RU"/>
        </w:rPr>
        <w:t>критичные</w:t>
      </w:r>
      <w:proofErr w:type="gramEnd"/>
      <w:r w:rsidRPr="0015400E">
        <w:rPr>
          <w:rFonts w:ascii="Arial" w:hAnsi="Arial" w:cs="Arial"/>
          <w:b/>
          <w:bCs/>
          <w:sz w:val="20"/>
          <w:szCs w:val="20"/>
          <w:lang w:eastAsia="ru-RU"/>
        </w:rPr>
        <w:t xml:space="preserve"> </w:t>
      </w:r>
      <w:proofErr w:type="spellStart"/>
      <w:r w:rsidRPr="0015400E">
        <w:rPr>
          <w:rFonts w:ascii="Arial" w:hAnsi="Arial" w:cs="Arial"/>
          <w:b/>
          <w:bCs/>
          <w:sz w:val="20"/>
          <w:szCs w:val="20"/>
          <w:lang w:eastAsia="ru-RU"/>
        </w:rPr>
        <w:t>электроагрегаты</w:t>
      </w:r>
      <w:proofErr w:type="spellEnd"/>
      <w:r w:rsidRPr="0015400E">
        <w:rPr>
          <w:rFonts w:ascii="Arial" w:hAnsi="Arial" w:cs="Arial"/>
          <w:b/>
          <w:bCs/>
          <w:sz w:val="20"/>
          <w:szCs w:val="20"/>
          <w:lang w:eastAsia="ru-RU"/>
        </w:rPr>
        <w:t>, простой либо выход из строя которых, является недопустимым по ряду понятных причин?</w:t>
      </w:r>
    </w:p>
    <w:p w:rsidR="0015400E" w:rsidRPr="0015400E" w:rsidRDefault="0015400E" w:rsidP="0015400E">
      <w:pPr>
        <w:jc w:val="both"/>
        <w:rPr>
          <w:rFonts w:ascii="Arial" w:hAnsi="Arial" w:cs="Arial"/>
          <w:sz w:val="20"/>
          <w:szCs w:val="20"/>
          <w:lang w:eastAsia="ru-RU"/>
        </w:rPr>
      </w:pPr>
      <w:r w:rsidRPr="0015400E">
        <w:rPr>
          <w:rFonts w:ascii="Arial" w:hAnsi="Arial" w:cs="Arial"/>
          <w:sz w:val="20"/>
          <w:szCs w:val="20"/>
          <w:lang w:eastAsia="ru-RU"/>
        </w:rPr>
        <w:t xml:space="preserve">а. Да </w:t>
      </w:r>
    </w:p>
    <w:p w:rsidR="0015400E" w:rsidRPr="0015400E" w:rsidRDefault="0015400E" w:rsidP="0015400E">
      <w:pPr>
        <w:jc w:val="both"/>
        <w:rPr>
          <w:rFonts w:ascii="Arial" w:hAnsi="Arial" w:cs="Arial"/>
          <w:sz w:val="20"/>
          <w:szCs w:val="20"/>
          <w:lang w:eastAsia="ru-RU"/>
        </w:rPr>
      </w:pPr>
      <w:proofErr w:type="gramStart"/>
      <w:r w:rsidRPr="0015400E">
        <w:rPr>
          <w:rFonts w:ascii="Arial" w:hAnsi="Arial" w:cs="Arial"/>
          <w:sz w:val="20"/>
          <w:szCs w:val="20"/>
          <w:lang w:eastAsia="ru-RU"/>
        </w:rPr>
        <w:t>б</w:t>
      </w:r>
      <w:proofErr w:type="gramEnd"/>
      <w:r w:rsidRPr="0015400E">
        <w:rPr>
          <w:rFonts w:ascii="Arial" w:hAnsi="Arial" w:cs="Arial"/>
          <w:sz w:val="20"/>
          <w:szCs w:val="20"/>
          <w:lang w:eastAsia="ru-RU"/>
        </w:rPr>
        <w:t>. Нет</w:t>
      </w:r>
    </w:p>
    <w:p w:rsidR="0015400E" w:rsidRPr="009B4544" w:rsidRDefault="0015400E" w:rsidP="0015400E">
      <w:pPr>
        <w:jc w:val="both"/>
        <w:rPr>
          <w:rFonts w:ascii="Arial" w:hAnsi="Arial" w:cs="Arial"/>
          <w:sz w:val="20"/>
          <w:szCs w:val="20"/>
          <w:lang w:eastAsia="ru-RU"/>
        </w:rPr>
      </w:pPr>
    </w:p>
    <w:p w:rsidR="00CC4390" w:rsidRPr="009B4544" w:rsidRDefault="00CC4390" w:rsidP="0015400E">
      <w:pPr>
        <w:jc w:val="both"/>
        <w:rPr>
          <w:rFonts w:ascii="Arial" w:hAnsi="Arial" w:cs="Arial"/>
          <w:sz w:val="20"/>
          <w:szCs w:val="20"/>
          <w:lang w:eastAsia="ru-RU"/>
        </w:rPr>
      </w:pPr>
    </w:p>
    <w:p w:rsidR="0015400E" w:rsidRPr="0015400E" w:rsidRDefault="0015400E" w:rsidP="0015400E">
      <w:pPr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15400E">
        <w:rPr>
          <w:rFonts w:ascii="Arial" w:hAnsi="Arial" w:cs="Arial"/>
          <w:b/>
          <w:sz w:val="20"/>
          <w:szCs w:val="20"/>
          <w:lang w:eastAsia="ru-RU"/>
        </w:rPr>
        <w:t>*Компания:_______________________________________________________________</w:t>
      </w:r>
    </w:p>
    <w:p w:rsidR="0015400E" w:rsidRPr="0015400E" w:rsidRDefault="0015400E" w:rsidP="0015400E">
      <w:pPr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15400E">
        <w:rPr>
          <w:rFonts w:ascii="Arial" w:hAnsi="Arial" w:cs="Arial"/>
          <w:b/>
          <w:sz w:val="20"/>
          <w:szCs w:val="20"/>
          <w:lang w:eastAsia="ru-RU"/>
        </w:rPr>
        <w:t>*Контактное лицо:_________________________________________________________</w:t>
      </w:r>
    </w:p>
    <w:p w:rsidR="0015400E" w:rsidRPr="0015400E" w:rsidRDefault="0015400E" w:rsidP="0015400E">
      <w:pPr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15400E">
        <w:rPr>
          <w:rFonts w:ascii="Arial" w:hAnsi="Arial" w:cs="Arial"/>
          <w:b/>
          <w:sz w:val="20"/>
          <w:szCs w:val="20"/>
          <w:lang w:eastAsia="ru-RU"/>
        </w:rPr>
        <w:t>*Адрес:___________________________________________________________________</w:t>
      </w:r>
    </w:p>
    <w:p w:rsidR="0015400E" w:rsidRPr="0015400E" w:rsidRDefault="0015400E" w:rsidP="0015400E">
      <w:pPr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15400E">
        <w:rPr>
          <w:rFonts w:ascii="Arial" w:hAnsi="Arial" w:cs="Arial"/>
          <w:b/>
          <w:sz w:val="20"/>
          <w:szCs w:val="20"/>
          <w:lang w:eastAsia="ru-RU"/>
        </w:rPr>
        <w:t>*Телефон:________________________________________________________________</w:t>
      </w:r>
    </w:p>
    <w:p w:rsidR="0015400E" w:rsidRPr="0015400E" w:rsidRDefault="0015400E" w:rsidP="0015400E">
      <w:pPr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15400E">
        <w:rPr>
          <w:rFonts w:ascii="Arial" w:hAnsi="Arial" w:cs="Arial"/>
          <w:b/>
          <w:sz w:val="20"/>
          <w:szCs w:val="20"/>
          <w:lang w:eastAsia="ru-RU"/>
        </w:rPr>
        <w:t>*</w:t>
      </w:r>
      <w:r w:rsidRPr="0015400E">
        <w:rPr>
          <w:rFonts w:ascii="Arial" w:hAnsi="Arial" w:cs="Arial"/>
          <w:b/>
          <w:sz w:val="20"/>
          <w:szCs w:val="20"/>
          <w:lang w:val="en-US" w:eastAsia="ru-RU"/>
        </w:rPr>
        <w:t>E</w:t>
      </w:r>
      <w:r w:rsidRPr="0015400E">
        <w:rPr>
          <w:rFonts w:ascii="Arial" w:hAnsi="Arial" w:cs="Arial"/>
          <w:b/>
          <w:sz w:val="20"/>
          <w:szCs w:val="20"/>
          <w:lang w:eastAsia="ru-RU"/>
        </w:rPr>
        <w:t>-</w:t>
      </w:r>
      <w:r w:rsidRPr="0015400E">
        <w:rPr>
          <w:rFonts w:ascii="Arial" w:hAnsi="Arial" w:cs="Arial"/>
          <w:b/>
          <w:sz w:val="20"/>
          <w:szCs w:val="20"/>
          <w:lang w:val="en-US" w:eastAsia="ru-RU"/>
        </w:rPr>
        <w:t>mail</w:t>
      </w:r>
      <w:r w:rsidRPr="0015400E">
        <w:rPr>
          <w:rFonts w:ascii="Arial" w:hAnsi="Arial" w:cs="Arial"/>
          <w:b/>
          <w:sz w:val="20"/>
          <w:szCs w:val="20"/>
          <w:lang w:eastAsia="ru-RU"/>
        </w:rPr>
        <w:t>:___________________________________________________________________</w:t>
      </w:r>
    </w:p>
    <w:p w:rsidR="0015400E" w:rsidRPr="0015400E" w:rsidRDefault="0015400E" w:rsidP="0015400E">
      <w:pPr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15400E">
        <w:rPr>
          <w:rFonts w:ascii="Arial" w:hAnsi="Arial" w:cs="Arial"/>
          <w:b/>
          <w:sz w:val="20"/>
          <w:szCs w:val="20"/>
          <w:lang w:eastAsia="ru-RU"/>
        </w:rPr>
        <w:t>*Факс:____________________________________________________________________</w:t>
      </w:r>
    </w:p>
    <w:p w:rsidR="0015400E" w:rsidRPr="0015400E" w:rsidRDefault="0015400E" w:rsidP="0015400E">
      <w:pPr>
        <w:jc w:val="both"/>
        <w:rPr>
          <w:rFonts w:ascii="Arial" w:hAnsi="Arial" w:cs="Arial"/>
          <w:b/>
          <w:sz w:val="20"/>
          <w:szCs w:val="20"/>
          <w:lang w:eastAsia="ru-RU"/>
        </w:rPr>
      </w:pPr>
      <w:r w:rsidRPr="0015400E">
        <w:rPr>
          <w:rFonts w:ascii="Arial" w:hAnsi="Arial" w:cs="Arial"/>
          <w:b/>
          <w:sz w:val="20"/>
          <w:szCs w:val="20"/>
          <w:lang w:eastAsia="ru-RU"/>
        </w:rPr>
        <w:t>Веб-сайт:_________________________________________________________________</w:t>
      </w:r>
    </w:p>
    <w:p w:rsidR="0015400E" w:rsidRPr="0015400E" w:rsidRDefault="0015400E" w:rsidP="0015400E">
      <w:pPr>
        <w:jc w:val="both"/>
        <w:rPr>
          <w:rFonts w:ascii="Arial" w:hAnsi="Arial" w:cs="Arial"/>
          <w:b/>
          <w:sz w:val="20"/>
          <w:szCs w:val="20"/>
          <w:lang w:eastAsia="ru-RU"/>
        </w:rPr>
      </w:pPr>
    </w:p>
    <w:p w:rsidR="00A55588" w:rsidRPr="0015400E" w:rsidRDefault="0015400E" w:rsidP="0015400E">
      <w:pPr>
        <w:jc w:val="both"/>
        <w:rPr>
          <w:rFonts w:ascii="Arial" w:hAnsi="Arial" w:cs="Arial"/>
          <w:sz w:val="20"/>
          <w:szCs w:val="20"/>
        </w:rPr>
      </w:pPr>
      <w:r w:rsidRPr="0015400E">
        <w:rPr>
          <w:rFonts w:ascii="Arial" w:hAnsi="Arial" w:cs="Arial"/>
          <w:b/>
          <w:sz w:val="20"/>
          <w:szCs w:val="20"/>
          <w:lang w:eastAsia="ru-RU"/>
        </w:rPr>
        <w:t xml:space="preserve">Поля, отмеченные </w:t>
      </w:r>
      <w:r w:rsidRPr="0015400E">
        <w:rPr>
          <w:rFonts w:ascii="Arial" w:hAnsi="Arial" w:cs="Arial"/>
          <w:b/>
          <w:sz w:val="20"/>
          <w:szCs w:val="20"/>
          <w:vertAlign w:val="superscript"/>
          <w:lang w:eastAsia="ru-RU"/>
        </w:rPr>
        <w:t>«</w:t>
      </w:r>
      <w:r w:rsidRPr="0015400E">
        <w:rPr>
          <w:rFonts w:ascii="Arial" w:hAnsi="Arial" w:cs="Arial"/>
          <w:b/>
          <w:sz w:val="20"/>
          <w:szCs w:val="20"/>
          <w:lang w:eastAsia="ru-RU"/>
        </w:rPr>
        <w:t>*</w:t>
      </w:r>
      <w:r w:rsidRPr="0015400E">
        <w:rPr>
          <w:rFonts w:ascii="Arial" w:hAnsi="Arial" w:cs="Arial"/>
          <w:b/>
          <w:sz w:val="20"/>
          <w:szCs w:val="20"/>
          <w:vertAlign w:val="superscript"/>
          <w:lang w:eastAsia="ru-RU"/>
        </w:rPr>
        <w:t>»</w:t>
      </w:r>
      <w:r w:rsidRPr="0015400E">
        <w:rPr>
          <w:rFonts w:ascii="Arial" w:hAnsi="Arial" w:cs="Arial"/>
          <w:b/>
          <w:sz w:val="20"/>
          <w:szCs w:val="20"/>
          <w:lang w:eastAsia="ru-RU"/>
        </w:rPr>
        <w:t>, обязательны к заполнению.</w:t>
      </w:r>
    </w:p>
    <w:sectPr w:rsidR="00A55588" w:rsidRPr="0015400E" w:rsidSect="0015400E">
      <w:footerReference w:type="default" r:id="rId7"/>
      <w:pgSz w:w="11906" w:h="16838"/>
      <w:pgMar w:top="426" w:right="849" w:bottom="2268" w:left="56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3B4" w:rsidRDefault="00DC73B4" w:rsidP="00385454">
      <w:pPr>
        <w:spacing w:after="0" w:line="240" w:lineRule="auto"/>
      </w:pPr>
      <w:r>
        <w:separator/>
      </w:r>
    </w:p>
  </w:endnote>
  <w:endnote w:type="continuationSeparator" w:id="0">
    <w:p w:rsidR="00DC73B4" w:rsidRDefault="00DC73B4" w:rsidP="00385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414" w:rsidRPr="00FA7C42" w:rsidRDefault="000548C1" w:rsidP="008E7956">
    <w:pPr>
      <w:tabs>
        <w:tab w:val="left" w:pos="2751"/>
      </w:tabs>
      <w:spacing w:after="0"/>
      <w:ind w:left="851" w:firstLine="565"/>
      <w:rPr>
        <w:rFonts w:ascii="Tahoma" w:hAnsi="Tahoma" w:cs="Tahoma"/>
        <w:sz w:val="17"/>
        <w:szCs w:val="17"/>
      </w:rPr>
    </w:pPr>
    <w:r>
      <w:rPr>
        <w:rFonts w:ascii="Tahoma" w:hAnsi="Tahoma" w:cs="Tahoma"/>
        <w:noProof/>
        <w:sz w:val="17"/>
        <w:szCs w:val="17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3" o:spid="_x0000_s1025" type="#_x0000_t75" style="position:absolute;left:0;text-align:left;margin-left:-1.25pt;margin-top:-262.55pt;width:582.1pt;height:366.25pt;z-index:-1;visibility:visible">
          <v:imagedata r:id="rId1" o:title=""/>
        </v:shape>
      </w:pict>
    </w:r>
    <w:r w:rsidR="00C24414" w:rsidRPr="00FA7C42">
      <w:rPr>
        <w:rFonts w:ascii="Tahoma" w:hAnsi="Tahoma" w:cs="Tahoma"/>
        <w:sz w:val="17"/>
        <w:szCs w:val="17"/>
      </w:rPr>
      <w:t>196084, Россия, Санкт-Петербург, ул. Заставская, 7</w:t>
    </w:r>
  </w:p>
  <w:p w:rsidR="0015400E" w:rsidRPr="0015400E" w:rsidRDefault="00C24414" w:rsidP="0015400E">
    <w:pPr>
      <w:spacing w:after="0"/>
      <w:ind w:left="851" w:firstLine="565"/>
      <w:rPr>
        <w:rFonts w:ascii="Tahoma" w:hAnsi="Tahoma" w:cs="Tahoma"/>
        <w:sz w:val="17"/>
        <w:szCs w:val="17"/>
      </w:rPr>
    </w:pPr>
    <w:r w:rsidRPr="00FA7C42">
      <w:rPr>
        <w:rFonts w:ascii="Tahoma" w:hAnsi="Tahoma" w:cs="Tahoma"/>
        <w:sz w:val="17"/>
        <w:szCs w:val="17"/>
      </w:rPr>
      <w:t xml:space="preserve">Телефон/факс: </w:t>
    </w:r>
    <w:r w:rsidR="0015400E" w:rsidRPr="00CC4390">
      <w:rPr>
        <w:rFonts w:ascii="Tahoma" w:hAnsi="Tahoma" w:cs="Tahoma"/>
        <w:sz w:val="17"/>
        <w:szCs w:val="17"/>
      </w:rPr>
      <w:t xml:space="preserve">+7 (812) </w:t>
    </w:r>
    <w:r w:rsidRPr="00FA7C42">
      <w:rPr>
        <w:rFonts w:ascii="Tahoma" w:hAnsi="Tahoma" w:cs="Tahoma"/>
        <w:sz w:val="17"/>
        <w:szCs w:val="17"/>
      </w:rPr>
      <w:t xml:space="preserve">493-54-45, </w:t>
    </w:r>
    <w:r w:rsidR="0015400E" w:rsidRPr="0015400E">
      <w:rPr>
        <w:rFonts w:ascii="Tahoma" w:hAnsi="Tahoma" w:cs="Tahoma"/>
        <w:sz w:val="17"/>
        <w:szCs w:val="17"/>
      </w:rPr>
      <w:t>8 (800) 700-64-45</w:t>
    </w:r>
  </w:p>
  <w:p w:rsidR="00C24414" w:rsidRPr="00FA7C42" w:rsidRDefault="00C24414" w:rsidP="0015400E">
    <w:pPr>
      <w:spacing w:after="0"/>
      <w:ind w:left="851" w:firstLine="565"/>
      <w:rPr>
        <w:rFonts w:ascii="Tahoma" w:hAnsi="Tahoma" w:cs="Tahoma"/>
        <w:sz w:val="16"/>
        <w:szCs w:val="16"/>
      </w:rPr>
    </w:pPr>
    <w:r w:rsidRPr="00FA7C42">
      <w:rPr>
        <w:rFonts w:ascii="Tahoma" w:hAnsi="Tahoma" w:cs="Tahoma"/>
        <w:sz w:val="17"/>
        <w:szCs w:val="17"/>
        <w:lang w:val="en-US"/>
      </w:rPr>
      <w:t>E</w:t>
    </w:r>
    <w:r w:rsidRPr="00FA7C42">
      <w:rPr>
        <w:rFonts w:ascii="Tahoma" w:hAnsi="Tahoma" w:cs="Tahoma"/>
        <w:sz w:val="17"/>
        <w:szCs w:val="17"/>
      </w:rPr>
      <w:t>-</w:t>
    </w:r>
    <w:r w:rsidRPr="00FA7C42">
      <w:rPr>
        <w:rFonts w:ascii="Tahoma" w:hAnsi="Tahoma" w:cs="Tahoma"/>
        <w:sz w:val="17"/>
        <w:szCs w:val="17"/>
        <w:lang w:val="en-US"/>
      </w:rPr>
      <w:t>mail</w:t>
    </w:r>
    <w:r w:rsidRPr="00FA7C42">
      <w:rPr>
        <w:rFonts w:ascii="Tahoma" w:hAnsi="Tahoma" w:cs="Tahoma"/>
        <w:sz w:val="17"/>
        <w:szCs w:val="17"/>
      </w:rPr>
      <w:t xml:space="preserve">: </w:t>
    </w:r>
    <w:r w:rsidRPr="00FA7C42">
      <w:rPr>
        <w:rFonts w:ascii="Tahoma" w:hAnsi="Tahoma" w:cs="Tahoma"/>
        <w:sz w:val="17"/>
        <w:szCs w:val="17"/>
        <w:lang w:val="en-US"/>
      </w:rPr>
      <w:t>mail</w:t>
    </w:r>
    <w:r w:rsidRPr="00FA7C42">
      <w:rPr>
        <w:rFonts w:ascii="Tahoma" w:hAnsi="Tahoma" w:cs="Tahoma"/>
        <w:sz w:val="17"/>
        <w:szCs w:val="17"/>
      </w:rPr>
      <w:t>@</w:t>
    </w:r>
    <w:r w:rsidRPr="00FA7C42">
      <w:rPr>
        <w:rFonts w:ascii="Tahoma" w:hAnsi="Tahoma" w:cs="Tahoma"/>
        <w:sz w:val="17"/>
        <w:szCs w:val="17"/>
        <w:lang w:val="en-US"/>
      </w:rPr>
      <w:t>bearing</w:t>
    </w:r>
    <w:r w:rsidRPr="00FA7C42">
      <w:rPr>
        <w:rFonts w:ascii="Tahoma" w:hAnsi="Tahoma" w:cs="Tahoma"/>
        <w:sz w:val="17"/>
        <w:szCs w:val="17"/>
      </w:rPr>
      <w:t>-</w:t>
    </w:r>
    <w:r w:rsidRPr="00FA7C42">
      <w:rPr>
        <w:rFonts w:ascii="Tahoma" w:hAnsi="Tahoma" w:cs="Tahoma"/>
        <w:sz w:val="17"/>
        <w:szCs w:val="17"/>
        <w:lang w:val="en-US"/>
      </w:rPr>
      <w:t>service</w:t>
    </w:r>
    <w:r w:rsidRPr="00FA7C42">
      <w:rPr>
        <w:rFonts w:ascii="Tahoma" w:hAnsi="Tahoma" w:cs="Tahoma"/>
        <w:sz w:val="17"/>
        <w:szCs w:val="17"/>
      </w:rPr>
      <w:t>.</w:t>
    </w:r>
    <w:r w:rsidRPr="00FA7C42">
      <w:rPr>
        <w:rFonts w:ascii="Tahoma" w:hAnsi="Tahoma" w:cs="Tahoma"/>
        <w:sz w:val="17"/>
        <w:szCs w:val="17"/>
        <w:lang w:val="en-US"/>
      </w:rPr>
      <w:t>ru</w:t>
    </w:r>
  </w:p>
  <w:p w:rsidR="00C24414" w:rsidRPr="00AD6E84" w:rsidRDefault="00C24414" w:rsidP="00385454">
    <w:pPr>
      <w:pStyle w:val="a5"/>
      <w:ind w:left="-567"/>
    </w:pPr>
  </w:p>
  <w:p w:rsidR="00C24414" w:rsidRDefault="009B4544" w:rsidP="008E7956">
    <w:pPr>
      <w:pStyle w:val="a5"/>
      <w:tabs>
        <w:tab w:val="clear" w:pos="4677"/>
        <w:tab w:val="clear" w:pos="9355"/>
      </w:tabs>
      <w:ind w:left="142" w:firstLine="425"/>
    </w:pPr>
    <w:r>
      <w:pict>
        <v:shape id="_x0000_i1025" type="#_x0000_t75" style="width:524.4pt;height:23.6pt">
          <v:imagedata r:id="rId2" o:title="футер для фирменного бланка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3B4" w:rsidRDefault="00DC73B4" w:rsidP="00385454">
      <w:pPr>
        <w:spacing w:after="0" w:line="240" w:lineRule="auto"/>
      </w:pPr>
      <w:r>
        <w:separator/>
      </w:r>
    </w:p>
  </w:footnote>
  <w:footnote w:type="continuationSeparator" w:id="0">
    <w:p w:rsidR="00DC73B4" w:rsidRDefault="00DC73B4" w:rsidP="003854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attachedTemplate r:id="rId1"/>
  <w:doNotTrackMoves/>
  <w:defaultTabStop w:val="708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FC1"/>
    <w:rsid w:val="00041069"/>
    <w:rsid w:val="000548C1"/>
    <w:rsid w:val="0008578F"/>
    <w:rsid w:val="00147172"/>
    <w:rsid w:val="0015400E"/>
    <w:rsid w:val="00174B11"/>
    <w:rsid w:val="001D416B"/>
    <w:rsid w:val="00216FA2"/>
    <w:rsid w:val="002D2514"/>
    <w:rsid w:val="002F22A8"/>
    <w:rsid w:val="00366A2F"/>
    <w:rsid w:val="0037451F"/>
    <w:rsid w:val="00385454"/>
    <w:rsid w:val="003860CE"/>
    <w:rsid w:val="003C1CAA"/>
    <w:rsid w:val="003C486E"/>
    <w:rsid w:val="00407F04"/>
    <w:rsid w:val="0041635D"/>
    <w:rsid w:val="00446158"/>
    <w:rsid w:val="004E5544"/>
    <w:rsid w:val="005045FE"/>
    <w:rsid w:val="005227D6"/>
    <w:rsid w:val="005E4E9A"/>
    <w:rsid w:val="005F2082"/>
    <w:rsid w:val="00636429"/>
    <w:rsid w:val="006408DA"/>
    <w:rsid w:val="006D7773"/>
    <w:rsid w:val="00774F79"/>
    <w:rsid w:val="007961ED"/>
    <w:rsid w:val="0083508B"/>
    <w:rsid w:val="008A1FC1"/>
    <w:rsid w:val="008E7956"/>
    <w:rsid w:val="008F5DC1"/>
    <w:rsid w:val="009226BA"/>
    <w:rsid w:val="009B4544"/>
    <w:rsid w:val="00A0320F"/>
    <w:rsid w:val="00A3502F"/>
    <w:rsid w:val="00A5303B"/>
    <w:rsid w:val="00A55588"/>
    <w:rsid w:val="00AA5BB6"/>
    <w:rsid w:val="00AD6E84"/>
    <w:rsid w:val="00B74AE5"/>
    <w:rsid w:val="00BB77E0"/>
    <w:rsid w:val="00C16375"/>
    <w:rsid w:val="00C24414"/>
    <w:rsid w:val="00C92E38"/>
    <w:rsid w:val="00C9756B"/>
    <w:rsid w:val="00CA564E"/>
    <w:rsid w:val="00CB107C"/>
    <w:rsid w:val="00CC4390"/>
    <w:rsid w:val="00D53165"/>
    <w:rsid w:val="00D5705D"/>
    <w:rsid w:val="00D8441E"/>
    <w:rsid w:val="00DC73B4"/>
    <w:rsid w:val="00E0118C"/>
    <w:rsid w:val="00E6492B"/>
    <w:rsid w:val="00EB5391"/>
    <w:rsid w:val="00F636C8"/>
    <w:rsid w:val="00F655B9"/>
    <w:rsid w:val="00FA366A"/>
    <w:rsid w:val="00FA7C42"/>
    <w:rsid w:val="00FF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86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5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5454"/>
  </w:style>
  <w:style w:type="paragraph" w:styleId="a5">
    <w:name w:val="footer"/>
    <w:basedOn w:val="a"/>
    <w:link w:val="a6"/>
    <w:uiPriority w:val="99"/>
    <w:semiHidden/>
    <w:unhideWhenUsed/>
    <w:rsid w:val="003854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5454"/>
  </w:style>
  <w:style w:type="paragraph" w:styleId="a7">
    <w:name w:val="Balloon Text"/>
    <w:basedOn w:val="a"/>
    <w:link w:val="a8"/>
    <w:uiPriority w:val="99"/>
    <w:semiHidden/>
    <w:unhideWhenUsed/>
    <w:rsid w:val="00385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5454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636429"/>
    <w:rPr>
      <w:color w:val="0000FF"/>
      <w:u w:val="single"/>
    </w:rPr>
  </w:style>
  <w:style w:type="character" w:styleId="aa">
    <w:name w:val="Strong"/>
    <w:basedOn w:val="a0"/>
    <w:qFormat/>
    <w:rsid w:val="00366A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ket\Desktop\&#1055;&#1088;&#1080;&#1075;&#1083;&#1072;&#1089;&#1080;&#1090;&#1077;&#1083;&#1100;&#1085;&#1099;&#1081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Пригласительный</Template>
  <TotalTime>0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PS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Лапский</dc:creator>
  <cp:lastModifiedBy>Market</cp:lastModifiedBy>
  <cp:revision>3</cp:revision>
  <cp:lastPrinted>2013-05-28T12:56:00Z</cp:lastPrinted>
  <dcterms:created xsi:type="dcterms:W3CDTF">2013-10-31T09:22:00Z</dcterms:created>
  <dcterms:modified xsi:type="dcterms:W3CDTF">2013-10-31T09:22:00Z</dcterms:modified>
</cp:coreProperties>
</file>